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7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atharinenschule Unna, OGS-Ausbau und Anbau - Freianlagenplanung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